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4A" w:rsidRPr="00990A72" w:rsidRDefault="00990A72" w:rsidP="00990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IV/25/19</w:t>
      </w:r>
    </w:p>
    <w:p w:rsidR="000E1C4A" w:rsidRPr="00990A72" w:rsidRDefault="00990A72" w:rsidP="00990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0E1C4A" w:rsidRPr="00990A72" w:rsidRDefault="00990A72" w:rsidP="00990A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A72">
        <w:rPr>
          <w:rFonts w:ascii="Times New Roman" w:hAnsi="Times New Roman" w:cs="Times New Roman"/>
          <w:sz w:val="28"/>
          <w:szCs w:val="28"/>
        </w:rPr>
        <w:t>z dnia 21 stycznia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0A72">
        <w:rPr>
          <w:rFonts w:ascii="Times New Roman" w:hAnsi="Times New Roman" w:cs="Times New Roman"/>
          <w:sz w:val="28"/>
          <w:szCs w:val="28"/>
        </w:rPr>
        <w:t>r.</w:t>
      </w:r>
    </w:p>
    <w:p w:rsidR="000E1C4A" w:rsidRPr="000E1C4A" w:rsidRDefault="000E1C4A" w:rsidP="000E1C4A"/>
    <w:p w:rsidR="00990A72" w:rsidRPr="00990A72" w:rsidRDefault="00990A72" w:rsidP="00990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7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0E1C4A" w:rsidRPr="00990A72">
        <w:rPr>
          <w:rFonts w:ascii="Times New Roman" w:hAnsi="Times New Roman" w:cs="Times New Roman"/>
          <w:b/>
          <w:sz w:val="24"/>
          <w:szCs w:val="24"/>
        </w:rPr>
        <w:t>uchwalenia Wieloletniej Prognozy Finansowej</w:t>
      </w:r>
      <w:r w:rsidR="00573C64" w:rsidRPr="00990A72">
        <w:rPr>
          <w:rFonts w:ascii="Times New Roman" w:hAnsi="Times New Roman" w:cs="Times New Roman"/>
          <w:b/>
          <w:sz w:val="24"/>
          <w:szCs w:val="24"/>
        </w:rPr>
        <w:t xml:space="preserve"> Gminy Orchowo  </w:t>
      </w:r>
      <w:r w:rsidR="000E1C4A" w:rsidRPr="00990A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C4A" w:rsidRPr="00990A72" w:rsidRDefault="000E1C4A" w:rsidP="00990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72">
        <w:rPr>
          <w:rFonts w:ascii="Times New Roman" w:hAnsi="Times New Roman" w:cs="Times New Roman"/>
          <w:b/>
          <w:sz w:val="24"/>
          <w:szCs w:val="24"/>
        </w:rPr>
        <w:t xml:space="preserve"> na lata  2019-2032</w:t>
      </w:r>
    </w:p>
    <w:p w:rsidR="000E1C4A" w:rsidRPr="00990A72" w:rsidRDefault="000E1C4A" w:rsidP="000E1C4A">
      <w:pPr>
        <w:rPr>
          <w:rFonts w:ascii="Times New Roman" w:hAnsi="Times New Roman" w:cs="Times New Roman"/>
          <w:sz w:val="24"/>
          <w:szCs w:val="24"/>
        </w:rPr>
      </w:pPr>
    </w:p>
    <w:p w:rsidR="000E1C4A" w:rsidRPr="00990A72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72">
        <w:rPr>
          <w:rFonts w:ascii="Times New Roman" w:hAnsi="Times New Roman" w:cs="Times New Roman"/>
          <w:sz w:val="24"/>
          <w:szCs w:val="24"/>
        </w:rPr>
        <w:t>Na podstawie art. 18 ust.</w:t>
      </w:r>
      <w:r w:rsidR="00990A72">
        <w:rPr>
          <w:rFonts w:ascii="Times New Roman" w:hAnsi="Times New Roman" w:cs="Times New Roman"/>
          <w:sz w:val="24"/>
          <w:szCs w:val="24"/>
        </w:rPr>
        <w:t xml:space="preserve"> 2 pkt </w:t>
      </w:r>
      <w:r w:rsidRPr="00990A72">
        <w:rPr>
          <w:rFonts w:ascii="Times New Roman" w:hAnsi="Times New Roman" w:cs="Times New Roman"/>
          <w:sz w:val="24"/>
          <w:szCs w:val="24"/>
        </w:rPr>
        <w:t>15 ustawy z dnia 8 marca 199</w:t>
      </w:r>
      <w:r w:rsidR="00990A72">
        <w:rPr>
          <w:rFonts w:ascii="Times New Roman" w:hAnsi="Times New Roman" w:cs="Times New Roman"/>
          <w:sz w:val="24"/>
          <w:szCs w:val="24"/>
        </w:rPr>
        <w:t xml:space="preserve">0 r. o samorządzie gminnym   </w:t>
      </w:r>
      <w:r w:rsidR="00990A72">
        <w:rPr>
          <w:rFonts w:ascii="Times New Roman" w:hAnsi="Times New Roman" w:cs="Times New Roman"/>
          <w:sz w:val="24"/>
          <w:szCs w:val="24"/>
        </w:rPr>
        <w:br/>
        <w:t>(T</w:t>
      </w:r>
      <w:r w:rsidRPr="00990A72">
        <w:rPr>
          <w:rFonts w:ascii="Times New Roman" w:hAnsi="Times New Roman" w:cs="Times New Roman"/>
          <w:sz w:val="24"/>
          <w:szCs w:val="24"/>
        </w:rPr>
        <w:t>.</w:t>
      </w:r>
      <w:r w:rsidR="00990A72">
        <w:rPr>
          <w:rFonts w:ascii="Times New Roman" w:hAnsi="Times New Roman" w:cs="Times New Roman"/>
          <w:sz w:val="24"/>
          <w:szCs w:val="24"/>
        </w:rPr>
        <w:t xml:space="preserve"> jedn. Dz. U.  z 2018 r. poz. 994</w:t>
      </w:r>
      <w:r w:rsidRPr="00990A72">
        <w:rPr>
          <w:rFonts w:ascii="Times New Roman" w:hAnsi="Times New Roman" w:cs="Times New Roman"/>
          <w:sz w:val="24"/>
          <w:szCs w:val="24"/>
        </w:rPr>
        <w:t>) oraz art. 226,</w:t>
      </w:r>
      <w:r w:rsidR="00990A72">
        <w:rPr>
          <w:rFonts w:ascii="Times New Roman" w:hAnsi="Times New Roman" w:cs="Times New Roman"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>227,</w:t>
      </w:r>
      <w:r w:rsidR="00990A72">
        <w:rPr>
          <w:rFonts w:ascii="Times New Roman" w:hAnsi="Times New Roman" w:cs="Times New Roman"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>228, 230 ust.</w:t>
      </w:r>
      <w:r w:rsidR="00990A72">
        <w:rPr>
          <w:rFonts w:ascii="Times New Roman" w:hAnsi="Times New Roman" w:cs="Times New Roman"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 xml:space="preserve">6 ustawy z dnia </w:t>
      </w:r>
      <w:r w:rsidR="00990A72">
        <w:rPr>
          <w:rFonts w:ascii="Times New Roman" w:hAnsi="Times New Roman" w:cs="Times New Roman"/>
          <w:sz w:val="24"/>
          <w:szCs w:val="24"/>
        </w:rPr>
        <w:br/>
      </w:r>
      <w:r w:rsidRPr="00990A72">
        <w:rPr>
          <w:rFonts w:ascii="Times New Roman" w:hAnsi="Times New Roman" w:cs="Times New Roman"/>
          <w:sz w:val="24"/>
          <w:szCs w:val="24"/>
        </w:rPr>
        <w:t>27 sierpnia 2009</w:t>
      </w:r>
      <w:r w:rsidR="00990A72">
        <w:rPr>
          <w:rFonts w:ascii="Times New Roman" w:hAnsi="Times New Roman" w:cs="Times New Roman"/>
          <w:sz w:val="24"/>
          <w:szCs w:val="24"/>
        </w:rPr>
        <w:t xml:space="preserve"> r. o finansach publicznych (T</w:t>
      </w:r>
      <w:r w:rsidRPr="00990A72">
        <w:rPr>
          <w:rFonts w:ascii="Times New Roman" w:hAnsi="Times New Roman" w:cs="Times New Roman"/>
          <w:sz w:val="24"/>
          <w:szCs w:val="24"/>
        </w:rPr>
        <w:t>.</w:t>
      </w:r>
      <w:r w:rsidR="00990A72">
        <w:rPr>
          <w:rFonts w:ascii="Times New Roman" w:hAnsi="Times New Roman" w:cs="Times New Roman"/>
          <w:sz w:val="24"/>
          <w:szCs w:val="24"/>
        </w:rPr>
        <w:t xml:space="preserve"> jedn.</w:t>
      </w:r>
      <w:r w:rsidRPr="00990A72">
        <w:rPr>
          <w:rFonts w:ascii="Times New Roman" w:hAnsi="Times New Roman" w:cs="Times New Roman"/>
          <w:sz w:val="24"/>
          <w:szCs w:val="24"/>
        </w:rPr>
        <w:t xml:space="preserve"> Dz. U. </w:t>
      </w:r>
      <w:r w:rsidR="00990A72">
        <w:rPr>
          <w:rFonts w:ascii="Times New Roman" w:hAnsi="Times New Roman" w:cs="Times New Roman"/>
          <w:sz w:val="24"/>
          <w:szCs w:val="24"/>
        </w:rPr>
        <w:t>z 2017 r. poz.2077  ze zmianami</w:t>
      </w:r>
      <w:r w:rsidRPr="00990A7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E1C4A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Orchowo </w:t>
      </w:r>
      <w:r w:rsidRPr="00990A72">
        <w:rPr>
          <w:rFonts w:ascii="Times New Roman" w:hAnsi="Times New Roman" w:cs="Times New Roman"/>
          <w:bCs/>
          <w:sz w:val="24"/>
          <w:szCs w:val="24"/>
        </w:rPr>
        <w:t>uchwala co następuje</w:t>
      </w:r>
      <w:r w:rsidR="000E1C4A" w:rsidRPr="00990A72">
        <w:rPr>
          <w:rFonts w:ascii="Times New Roman" w:hAnsi="Times New Roman" w:cs="Times New Roman"/>
          <w:bCs/>
          <w:sz w:val="24"/>
          <w:szCs w:val="24"/>
        </w:rPr>
        <w:t>:</w:t>
      </w:r>
    </w:p>
    <w:p w:rsidR="00990A72" w:rsidRPr="00990A72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C4A" w:rsidRPr="00990A72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A72">
        <w:rPr>
          <w:rFonts w:ascii="Times New Roman" w:hAnsi="Times New Roman" w:cs="Times New Roman"/>
          <w:bCs/>
          <w:sz w:val="24"/>
          <w:szCs w:val="24"/>
        </w:rPr>
        <w:t>§ 1</w:t>
      </w:r>
      <w:r w:rsidR="00990A72">
        <w:rPr>
          <w:rFonts w:ascii="Times New Roman" w:hAnsi="Times New Roman" w:cs="Times New Roman"/>
          <w:bCs/>
          <w:sz w:val="24"/>
          <w:szCs w:val="24"/>
        </w:rPr>
        <w:t>.</w:t>
      </w:r>
      <w:r w:rsidRPr="00990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Orchowo obejmującą: </w:t>
      </w:r>
    </w:p>
    <w:p w:rsidR="000E1C4A" w:rsidRDefault="000E1C4A" w:rsidP="00990A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72">
        <w:rPr>
          <w:rFonts w:ascii="Times New Roman" w:hAnsi="Times New Roman" w:cs="Times New Roman"/>
          <w:sz w:val="24"/>
          <w:szCs w:val="24"/>
        </w:rPr>
        <w:t>dochody i wydatki bieżące, dochody i wydatki majątkowe, wynik budżetu, kwotę długu oraz sposób sfinansowania długu zgodnie  z załącznikiem Nr 1 do</w:t>
      </w:r>
      <w:r w:rsidR="00990A72">
        <w:rPr>
          <w:rFonts w:ascii="Times New Roman" w:hAnsi="Times New Roman" w:cs="Times New Roman"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>niniejszej uchwały</w:t>
      </w:r>
      <w:r w:rsidR="00990A72">
        <w:rPr>
          <w:rFonts w:ascii="Times New Roman" w:hAnsi="Times New Roman" w:cs="Times New Roman"/>
          <w:sz w:val="24"/>
          <w:szCs w:val="24"/>
        </w:rPr>
        <w:t>.</w:t>
      </w:r>
    </w:p>
    <w:p w:rsidR="00990A72" w:rsidRPr="00990A72" w:rsidRDefault="00990A72" w:rsidP="00990A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A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0E1C4A" w:rsidRPr="00990A7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E1C4A" w:rsidRPr="00990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C4A" w:rsidRPr="00990A72">
        <w:rPr>
          <w:rFonts w:ascii="Times New Roman" w:hAnsi="Times New Roman" w:cs="Times New Roman"/>
          <w:sz w:val="24"/>
          <w:szCs w:val="24"/>
        </w:rPr>
        <w:t xml:space="preserve">Ustala się wieloletnie przedsięwzięcia finansowe, zgodnie z załącznikiem Nr 2 </w:t>
      </w:r>
      <w:r>
        <w:rPr>
          <w:rFonts w:ascii="Times New Roman" w:hAnsi="Times New Roman" w:cs="Times New Roman"/>
          <w:sz w:val="24"/>
          <w:szCs w:val="24"/>
        </w:rPr>
        <w:br/>
      </w:r>
      <w:r w:rsidR="000E1C4A" w:rsidRPr="00990A72">
        <w:rPr>
          <w:rFonts w:ascii="Times New Roman" w:hAnsi="Times New Roman" w:cs="Times New Roman"/>
          <w:sz w:val="24"/>
          <w:szCs w:val="24"/>
        </w:rPr>
        <w:t>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A72" w:rsidRPr="00990A72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72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0E1C4A" w:rsidRPr="00990A7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E1C4A" w:rsidRPr="00990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C4A" w:rsidRPr="00990A72">
        <w:rPr>
          <w:rFonts w:ascii="Times New Roman" w:hAnsi="Times New Roman" w:cs="Times New Roman"/>
          <w:sz w:val="24"/>
          <w:szCs w:val="24"/>
        </w:rPr>
        <w:t>Upoważnia się  Wójta  Gminy do zaciągania zobowiązań związanych  z realizacją  przedsięwzięć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C4A" w:rsidRPr="00990A72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7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E1C4A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72">
        <w:rPr>
          <w:rFonts w:ascii="Times New Roman" w:hAnsi="Times New Roman" w:cs="Times New Roman"/>
          <w:bCs/>
          <w:sz w:val="24"/>
          <w:szCs w:val="24"/>
        </w:rPr>
        <w:t>§  4</w:t>
      </w:r>
      <w:r w:rsidR="00990A72">
        <w:rPr>
          <w:rFonts w:ascii="Times New Roman" w:hAnsi="Times New Roman" w:cs="Times New Roman"/>
          <w:bCs/>
          <w:sz w:val="24"/>
          <w:szCs w:val="24"/>
        </w:rPr>
        <w:t>.</w:t>
      </w:r>
      <w:r w:rsidRPr="00990A72">
        <w:rPr>
          <w:rFonts w:ascii="Times New Roman" w:hAnsi="Times New Roman" w:cs="Times New Roman"/>
          <w:sz w:val="24"/>
          <w:szCs w:val="24"/>
        </w:rPr>
        <w:t xml:space="preserve">  Wykonanie uchwały powierza się Wójtowi Gminy Orchowo</w:t>
      </w:r>
      <w:r w:rsidR="00990A72">
        <w:rPr>
          <w:rFonts w:ascii="Times New Roman" w:hAnsi="Times New Roman" w:cs="Times New Roman"/>
          <w:sz w:val="24"/>
          <w:szCs w:val="24"/>
        </w:rPr>
        <w:t>.</w:t>
      </w:r>
    </w:p>
    <w:p w:rsidR="00990A72" w:rsidRPr="00990A72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A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A72">
        <w:rPr>
          <w:rFonts w:ascii="Times New Roman" w:hAnsi="Times New Roman" w:cs="Times New Roman"/>
          <w:bCs/>
          <w:sz w:val="24"/>
          <w:szCs w:val="24"/>
        </w:rPr>
        <w:t>§ 5</w:t>
      </w:r>
      <w:r w:rsidR="00990A72">
        <w:rPr>
          <w:rFonts w:ascii="Times New Roman" w:hAnsi="Times New Roman" w:cs="Times New Roman"/>
          <w:bCs/>
          <w:sz w:val="24"/>
          <w:szCs w:val="24"/>
        </w:rPr>
        <w:t>.</w:t>
      </w:r>
      <w:r w:rsidRPr="0099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A72">
        <w:rPr>
          <w:rFonts w:ascii="Times New Roman" w:hAnsi="Times New Roman" w:cs="Times New Roman"/>
          <w:bCs/>
          <w:sz w:val="24"/>
          <w:szCs w:val="24"/>
        </w:rPr>
        <w:t>Uchwała wchodzi w życie z dniem</w:t>
      </w:r>
      <w:r w:rsidRPr="00990A7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990A72">
        <w:rPr>
          <w:rFonts w:ascii="Times New Roman" w:hAnsi="Times New Roman" w:cs="Times New Roman"/>
          <w:bCs/>
          <w:sz w:val="24"/>
          <w:szCs w:val="24"/>
        </w:rPr>
        <w:t xml:space="preserve">odjęcia z mocą obowiązującą od </w:t>
      </w:r>
      <w:r w:rsidRPr="00990A72">
        <w:rPr>
          <w:rFonts w:ascii="Times New Roman" w:hAnsi="Times New Roman" w:cs="Times New Roman"/>
          <w:bCs/>
          <w:sz w:val="24"/>
          <w:szCs w:val="24"/>
        </w:rPr>
        <w:t>1 stycznia 2019 r.</w:t>
      </w:r>
    </w:p>
    <w:p w:rsidR="00990A72" w:rsidRPr="00990A72" w:rsidRDefault="00990A72" w:rsidP="00990A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4A" w:rsidRPr="00990A72" w:rsidRDefault="000E1C4A" w:rsidP="00990A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A72">
        <w:rPr>
          <w:rFonts w:ascii="Times New Roman" w:hAnsi="Times New Roman" w:cs="Times New Roman"/>
          <w:bCs/>
          <w:sz w:val="24"/>
          <w:szCs w:val="24"/>
        </w:rPr>
        <w:t>§ 6</w:t>
      </w:r>
      <w:r w:rsidR="00990A72">
        <w:rPr>
          <w:rFonts w:ascii="Times New Roman" w:hAnsi="Times New Roman" w:cs="Times New Roman"/>
          <w:bCs/>
          <w:sz w:val="24"/>
          <w:szCs w:val="24"/>
        </w:rPr>
        <w:t>.</w:t>
      </w:r>
      <w:r w:rsidRPr="00990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A72">
        <w:rPr>
          <w:rFonts w:ascii="Times New Roman" w:hAnsi="Times New Roman" w:cs="Times New Roman"/>
          <w:sz w:val="24"/>
          <w:szCs w:val="24"/>
        </w:rPr>
        <w:t>Traci moc uchwała XLVII/</w:t>
      </w:r>
      <w:r w:rsidR="00573C64" w:rsidRPr="00990A72">
        <w:rPr>
          <w:rFonts w:ascii="Times New Roman" w:hAnsi="Times New Roman" w:cs="Times New Roman"/>
          <w:sz w:val="24"/>
          <w:szCs w:val="24"/>
        </w:rPr>
        <w:t>216</w:t>
      </w:r>
      <w:r w:rsidRPr="00990A72">
        <w:rPr>
          <w:rFonts w:ascii="Times New Roman" w:hAnsi="Times New Roman" w:cs="Times New Roman"/>
          <w:sz w:val="24"/>
          <w:szCs w:val="24"/>
        </w:rPr>
        <w:t>/17 Rady G</w:t>
      </w:r>
      <w:r w:rsidR="00990A72">
        <w:rPr>
          <w:rFonts w:ascii="Times New Roman" w:hAnsi="Times New Roman" w:cs="Times New Roman"/>
          <w:sz w:val="24"/>
          <w:szCs w:val="24"/>
        </w:rPr>
        <w:t xml:space="preserve">miny Orchowo z dnia 28 grudnia </w:t>
      </w:r>
      <w:r w:rsidRPr="00990A72">
        <w:rPr>
          <w:rFonts w:ascii="Times New Roman" w:hAnsi="Times New Roman" w:cs="Times New Roman"/>
          <w:sz w:val="24"/>
          <w:szCs w:val="24"/>
        </w:rPr>
        <w:t xml:space="preserve">2017 r. </w:t>
      </w:r>
      <w:r w:rsidR="00990A72">
        <w:rPr>
          <w:rFonts w:ascii="Times New Roman" w:hAnsi="Times New Roman" w:cs="Times New Roman"/>
          <w:sz w:val="24"/>
          <w:szCs w:val="24"/>
        </w:rPr>
        <w:br/>
      </w:r>
      <w:r w:rsidRPr="00990A72">
        <w:rPr>
          <w:rFonts w:ascii="Times New Roman" w:hAnsi="Times New Roman" w:cs="Times New Roman"/>
          <w:sz w:val="24"/>
          <w:szCs w:val="24"/>
        </w:rPr>
        <w:t>w sprawie uchwalenia Wieloletniej P</w:t>
      </w:r>
      <w:r w:rsidR="00573C64" w:rsidRPr="00990A72">
        <w:rPr>
          <w:rFonts w:ascii="Times New Roman" w:hAnsi="Times New Roman" w:cs="Times New Roman"/>
          <w:sz w:val="24"/>
          <w:szCs w:val="24"/>
        </w:rPr>
        <w:t>rognozy Finansowej  na lata 2018-2032</w:t>
      </w:r>
      <w:r w:rsidR="00990A72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990A72">
        <w:rPr>
          <w:rFonts w:ascii="Times New Roman" w:hAnsi="Times New Roman" w:cs="Times New Roman"/>
          <w:sz w:val="24"/>
          <w:szCs w:val="24"/>
        </w:rPr>
        <w:t>.</w:t>
      </w:r>
    </w:p>
    <w:p w:rsidR="00990A72" w:rsidRDefault="00990A72" w:rsidP="00990A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A72" w:rsidRPr="00990A72" w:rsidRDefault="00990A72" w:rsidP="00990A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990A72" w:rsidRPr="00990A72" w:rsidRDefault="00990A72" w:rsidP="00990A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990A72" w:rsidRPr="00990A72" w:rsidRDefault="00990A72" w:rsidP="0099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B6E1F" w:rsidRPr="00990A72" w:rsidRDefault="00990A72" w:rsidP="00990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99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Anna Kosiak</w:t>
      </w:r>
    </w:p>
    <w:sectPr w:rsidR="007B6E1F" w:rsidRPr="0099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A79"/>
    <w:multiLevelType w:val="hybridMultilevel"/>
    <w:tmpl w:val="C86A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8"/>
    <w:rsid w:val="000E1C4A"/>
    <w:rsid w:val="002F6B08"/>
    <w:rsid w:val="00573C64"/>
    <w:rsid w:val="007B6E1F"/>
    <w:rsid w:val="009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FFD1-F0FC-4BC1-827E-C141B839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2019-01-24T11:10:00Z</cp:lastPrinted>
  <dcterms:created xsi:type="dcterms:W3CDTF">2019-01-24T11:13:00Z</dcterms:created>
  <dcterms:modified xsi:type="dcterms:W3CDTF">2019-01-24T11:13:00Z</dcterms:modified>
</cp:coreProperties>
</file>